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Pr="00B2538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38D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B2538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38D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B2538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38D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B2538D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B2538D">
        <w:rPr>
          <w:rFonts w:ascii="Times New Roman" w:hAnsi="Times New Roman" w:cs="Times New Roman"/>
          <w:b/>
          <w:sz w:val="28"/>
          <w:szCs w:val="28"/>
        </w:rPr>
        <w:t>»</w:t>
      </w:r>
    </w:p>
    <w:p w:rsidR="002D3125" w:rsidRPr="00B2538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38D"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2D3125" w:rsidRPr="00B2538D" w:rsidRDefault="009F6708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38D">
        <w:rPr>
          <w:rFonts w:ascii="Times New Roman" w:hAnsi="Times New Roman" w:cs="Times New Roman"/>
          <w:b/>
          <w:sz w:val="28"/>
          <w:szCs w:val="28"/>
        </w:rPr>
        <w:t>Д</w:t>
      </w:r>
      <w:r w:rsidR="00866CBE" w:rsidRPr="00B2538D">
        <w:rPr>
          <w:rFonts w:ascii="Times New Roman" w:hAnsi="Times New Roman" w:cs="Times New Roman"/>
          <w:b/>
          <w:sz w:val="28"/>
          <w:szCs w:val="28"/>
        </w:rPr>
        <w:t xml:space="preserve">венадцатая </w:t>
      </w:r>
      <w:r w:rsidRPr="00B2538D">
        <w:rPr>
          <w:rFonts w:ascii="Times New Roman" w:hAnsi="Times New Roman" w:cs="Times New Roman"/>
          <w:b/>
          <w:sz w:val="28"/>
          <w:szCs w:val="28"/>
        </w:rPr>
        <w:t xml:space="preserve"> внео</w:t>
      </w:r>
      <w:r w:rsidR="002D3125" w:rsidRPr="00B2538D">
        <w:rPr>
          <w:rFonts w:ascii="Times New Roman" w:hAnsi="Times New Roman" w:cs="Times New Roman"/>
          <w:b/>
          <w:sz w:val="28"/>
          <w:szCs w:val="28"/>
        </w:rPr>
        <w:t>чередная сессия</w:t>
      </w:r>
    </w:p>
    <w:p w:rsidR="002D3125" w:rsidRPr="00B2538D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B2538D" w:rsidRDefault="002D3125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538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B2538D" w:rsidRDefault="009F6708" w:rsidP="002D31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53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5EDE" w:rsidRDefault="00866CBE" w:rsidP="006709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538D">
        <w:rPr>
          <w:rFonts w:ascii="Times New Roman" w:hAnsi="Times New Roman" w:cs="Times New Roman"/>
          <w:sz w:val="28"/>
          <w:szCs w:val="28"/>
        </w:rPr>
        <w:t>22 ноября</w:t>
      </w:r>
      <w:r w:rsidR="00F15EDE" w:rsidRPr="00B2538D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B2538D">
        <w:rPr>
          <w:rFonts w:ascii="Times New Roman" w:hAnsi="Times New Roman" w:cs="Times New Roman"/>
          <w:sz w:val="28"/>
          <w:szCs w:val="28"/>
        </w:rPr>
        <w:t xml:space="preserve"> 2013 года                                                                     </w:t>
      </w:r>
      <w:r w:rsidR="009F6708" w:rsidRPr="00B2538D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B2538D">
        <w:rPr>
          <w:rFonts w:ascii="Times New Roman" w:hAnsi="Times New Roman" w:cs="Times New Roman"/>
          <w:sz w:val="28"/>
          <w:szCs w:val="28"/>
        </w:rPr>
        <w:t xml:space="preserve">      </w:t>
      </w:r>
      <w:r w:rsidR="00B2538D">
        <w:rPr>
          <w:rFonts w:ascii="Times New Roman" w:hAnsi="Times New Roman" w:cs="Times New Roman"/>
          <w:sz w:val="28"/>
          <w:szCs w:val="28"/>
        </w:rPr>
        <w:t xml:space="preserve">         </w:t>
      </w:r>
      <w:r w:rsidR="00670998">
        <w:rPr>
          <w:rFonts w:ascii="Times New Roman" w:hAnsi="Times New Roman" w:cs="Times New Roman"/>
          <w:sz w:val="28"/>
          <w:szCs w:val="28"/>
        </w:rPr>
        <w:t xml:space="preserve">   </w:t>
      </w:r>
      <w:r w:rsidR="002D3125" w:rsidRPr="00B2538D">
        <w:rPr>
          <w:rFonts w:ascii="Times New Roman" w:hAnsi="Times New Roman" w:cs="Times New Roman"/>
          <w:sz w:val="28"/>
          <w:szCs w:val="28"/>
        </w:rPr>
        <w:t xml:space="preserve">№ </w:t>
      </w:r>
      <w:r w:rsidRPr="00B2538D">
        <w:rPr>
          <w:rFonts w:ascii="Times New Roman" w:hAnsi="Times New Roman" w:cs="Times New Roman"/>
          <w:sz w:val="28"/>
          <w:szCs w:val="28"/>
        </w:rPr>
        <w:t>72</w:t>
      </w:r>
      <w:r w:rsidR="009F6708" w:rsidRPr="00B253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7D0" w:rsidRPr="00B2538D" w:rsidRDefault="00BE37D0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6708" w:rsidRPr="00B2538D" w:rsidRDefault="000E5420" w:rsidP="00F15E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38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6CBE" w:rsidRPr="00B2538D">
        <w:rPr>
          <w:rFonts w:ascii="Times New Roman" w:hAnsi="Times New Roman" w:cs="Times New Roman"/>
          <w:b/>
          <w:sz w:val="28"/>
          <w:szCs w:val="28"/>
        </w:rPr>
        <w:t>земельном налоге</w:t>
      </w:r>
      <w:r w:rsidR="00C7794F" w:rsidRPr="00B253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5EDE" w:rsidRPr="00B94A34" w:rsidRDefault="009A6BC9" w:rsidP="00B94A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538D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B94A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4A34" w:rsidRPr="00B94A34">
        <w:rPr>
          <w:rFonts w:ascii="Times New Roman" w:hAnsi="Times New Roman" w:cs="Times New Roman"/>
          <w:sz w:val="28"/>
          <w:szCs w:val="28"/>
        </w:rPr>
        <w:t xml:space="preserve">На основании главы </w:t>
      </w:r>
      <w:r w:rsidR="007305FD">
        <w:rPr>
          <w:rFonts w:ascii="Times New Roman" w:hAnsi="Times New Roman" w:cs="Times New Roman"/>
          <w:sz w:val="28"/>
          <w:szCs w:val="28"/>
        </w:rPr>
        <w:t xml:space="preserve"> </w:t>
      </w:r>
      <w:r w:rsidR="00B94A34" w:rsidRPr="00B94A34">
        <w:rPr>
          <w:rFonts w:ascii="Times New Roman" w:hAnsi="Times New Roman" w:cs="Times New Roman"/>
          <w:sz w:val="28"/>
          <w:szCs w:val="28"/>
        </w:rPr>
        <w:t>31 «Земельный налог» Налогового кодекса Российской Федерации</w:t>
      </w:r>
      <w:r w:rsidR="00B94A34">
        <w:rPr>
          <w:rFonts w:ascii="Times New Roman" w:hAnsi="Times New Roman" w:cs="Times New Roman"/>
          <w:sz w:val="28"/>
          <w:szCs w:val="28"/>
        </w:rPr>
        <w:t xml:space="preserve">, руководствуясь законом «О местном самоуправлении в Архангельской области», </w:t>
      </w:r>
      <w:r w:rsidR="007305FD">
        <w:rPr>
          <w:rFonts w:ascii="Times New Roman" w:hAnsi="Times New Roman" w:cs="Times New Roman"/>
          <w:sz w:val="28"/>
          <w:szCs w:val="28"/>
        </w:rPr>
        <w:t>Уставом муниципального образования «</w:t>
      </w:r>
      <w:proofErr w:type="spellStart"/>
      <w:r w:rsidR="007305FD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="007305FD">
        <w:rPr>
          <w:rFonts w:ascii="Times New Roman" w:hAnsi="Times New Roman" w:cs="Times New Roman"/>
          <w:sz w:val="28"/>
          <w:szCs w:val="28"/>
        </w:rPr>
        <w:t>», Совет депутатов решает:</w:t>
      </w:r>
    </w:p>
    <w:p w:rsidR="006B0DF3" w:rsidRPr="00B2538D" w:rsidRDefault="00CF0102" w:rsidP="000263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94A34">
        <w:rPr>
          <w:rFonts w:ascii="Times New Roman" w:hAnsi="Times New Roman" w:cs="Times New Roman"/>
          <w:sz w:val="28"/>
          <w:szCs w:val="28"/>
        </w:rPr>
        <w:t xml:space="preserve"> </w:t>
      </w:r>
      <w:r w:rsidR="00F15EDE" w:rsidRPr="00B2538D">
        <w:rPr>
          <w:rFonts w:ascii="Times New Roman" w:hAnsi="Times New Roman" w:cs="Times New Roman"/>
          <w:sz w:val="28"/>
          <w:szCs w:val="28"/>
        </w:rPr>
        <w:t xml:space="preserve">1. </w:t>
      </w:r>
      <w:r w:rsidR="0002638E" w:rsidRPr="00B2538D">
        <w:rPr>
          <w:rFonts w:ascii="Times New Roman" w:hAnsi="Times New Roman" w:cs="Times New Roman"/>
          <w:sz w:val="28"/>
          <w:szCs w:val="28"/>
        </w:rPr>
        <w:t xml:space="preserve"> </w:t>
      </w:r>
      <w:r w:rsidR="00B94A34">
        <w:rPr>
          <w:rFonts w:ascii="Times New Roman" w:hAnsi="Times New Roman" w:cs="Times New Roman"/>
          <w:sz w:val="28"/>
          <w:szCs w:val="28"/>
        </w:rPr>
        <w:t>Ввести на территории муниципального образования «</w:t>
      </w:r>
      <w:proofErr w:type="spellStart"/>
      <w:r w:rsidR="00B94A34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="00B94A34">
        <w:rPr>
          <w:rFonts w:ascii="Times New Roman" w:hAnsi="Times New Roman" w:cs="Times New Roman"/>
          <w:sz w:val="28"/>
          <w:szCs w:val="28"/>
        </w:rPr>
        <w:t>» земельный налог, порядок и сроки уплаты налога, авансового платежа по налогу, порядок и сроки представления налогоплательщиками документов, подтверждающих право на уменьшение налоговой базы, а также устанавливаются налоговые льготы.</w:t>
      </w:r>
    </w:p>
    <w:p w:rsidR="00C7794F" w:rsidRPr="00B2538D" w:rsidRDefault="00B94A34" w:rsidP="000263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B0DF3" w:rsidRPr="00B2538D">
        <w:rPr>
          <w:rFonts w:ascii="Times New Roman" w:hAnsi="Times New Roman" w:cs="Times New Roman"/>
          <w:sz w:val="28"/>
          <w:szCs w:val="28"/>
        </w:rPr>
        <w:t xml:space="preserve">2.  </w:t>
      </w:r>
      <w:r>
        <w:rPr>
          <w:rFonts w:ascii="Times New Roman" w:hAnsi="Times New Roman" w:cs="Times New Roman"/>
          <w:sz w:val="28"/>
          <w:szCs w:val="28"/>
        </w:rPr>
        <w:t>Налогоплательщиками налога признаются организации и физические лица, обладающие земельными участками на праве собственности, праве постоянного бессрочного пользования или праве пожизненного наследуемого владения в пределах границ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B94A34" w:rsidRDefault="00B94A34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870C2" w:rsidRPr="00B2538D">
        <w:rPr>
          <w:rFonts w:ascii="Times New Roman" w:hAnsi="Times New Roman" w:cs="Times New Roman"/>
          <w:sz w:val="28"/>
          <w:szCs w:val="28"/>
        </w:rPr>
        <w:t>3</w:t>
      </w:r>
      <w:r w:rsidR="00F15EDE" w:rsidRPr="00B2538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Объектом налогообложения признаются земельные участки, расположенные в пределах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6E498B" w:rsidRDefault="00B94A34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498B">
        <w:rPr>
          <w:rFonts w:ascii="Times New Roman" w:hAnsi="Times New Roman" w:cs="Times New Roman"/>
          <w:sz w:val="28"/>
          <w:szCs w:val="28"/>
        </w:rPr>
        <w:t xml:space="preserve">     4. Установить, что налоговая база определяется как кадастровая стоимость </w:t>
      </w:r>
      <w:proofErr w:type="gramStart"/>
      <w:r w:rsidR="006E498B">
        <w:rPr>
          <w:rFonts w:ascii="Times New Roman" w:hAnsi="Times New Roman" w:cs="Times New Roman"/>
          <w:sz w:val="28"/>
          <w:szCs w:val="28"/>
        </w:rPr>
        <w:t>земельных участков, признаваемых объектами налогообложения в соответствии со статьёй 389 Налогового кодекса Российской Федерации и определяется</w:t>
      </w:r>
      <w:proofErr w:type="gramEnd"/>
      <w:r w:rsidR="006E498B">
        <w:rPr>
          <w:rFonts w:ascii="Times New Roman" w:hAnsi="Times New Roman" w:cs="Times New Roman"/>
          <w:sz w:val="28"/>
          <w:szCs w:val="28"/>
        </w:rPr>
        <w:t xml:space="preserve"> в отношении каждого земельного участка как его кадастровая стоимость по состоянию на 1 января года, являющегося налоговым периодом.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E498B" w:rsidRDefault="006E498B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F42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5. Уполномоченный орган, на который возложено управление земельными ресурсами представляет в налоговый орган сведения, необходимые для определения налоговой базы для каждого налогоплательщика, являющегося физическим лицом.</w:t>
      </w:r>
    </w:p>
    <w:p w:rsidR="006E498B" w:rsidRDefault="006E498B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6. Утвердить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следующие ставки земельного налога:</w:t>
      </w:r>
    </w:p>
    <w:p w:rsidR="006E498B" w:rsidRDefault="006E498B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6.1. В размере 0,3  процента в отношении земельных участков:</w:t>
      </w:r>
    </w:p>
    <w:p w:rsidR="006E498B" w:rsidRDefault="006E498B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отнесённых к землям сельскохозяйственного назначения или к землям в составе  зон сельскохозяйственного использования в поселениях и используемых для сельскохозяйственного производства;</w:t>
      </w:r>
    </w:p>
    <w:p w:rsidR="00532B37" w:rsidRDefault="006E498B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proofErr w:type="gramStart"/>
      <w:r w:rsidR="00532B37">
        <w:rPr>
          <w:rFonts w:ascii="Times New Roman" w:hAnsi="Times New Roman" w:cs="Times New Roman"/>
          <w:sz w:val="28"/>
          <w:szCs w:val="28"/>
        </w:rPr>
        <w:t>занятых</w:t>
      </w:r>
      <w:proofErr w:type="gramEnd"/>
      <w:r w:rsidR="00532B37">
        <w:rPr>
          <w:rFonts w:ascii="Times New Roman" w:hAnsi="Times New Roman" w:cs="Times New Roman"/>
          <w:sz w:val="28"/>
          <w:szCs w:val="28"/>
        </w:rPr>
        <w:t xml:space="preserve"> жилищным фондом и объектами инженерной инфраструктуры жилищно-коммунального комплекса (за исключением доли в праве на земельный участок,  приходящийся на объект, не относящийся к жилищному фонду и к объектам инженерной инфраструктуры жилищно-коммунального комплекса) или предоставленных для жилищного строительства</w:t>
      </w:r>
      <w:r w:rsidR="008C1C18">
        <w:rPr>
          <w:rFonts w:ascii="Times New Roman" w:hAnsi="Times New Roman" w:cs="Times New Roman"/>
          <w:sz w:val="28"/>
          <w:szCs w:val="28"/>
        </w:rPr>
        <w:t>;</w:t>
      </w:r>
    </w:p>
    <w:p w:rsidR="008C1C18" w:rsidRDefault="008C1C18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532B37">
        <w:rPr>
          <w:rFonts w:ascii="Times New Roman" w:hAnsi="Times New Roman" w:cs="Times New Roman"/>
          <w:sz w:val="28"/>
          <w:szCs w:val="28"/>
        </w:rPr>
        <w:t>редоставленных</w:t>
      </w:r>
      <w:proofErr w:type="gramEnd"/>
      <w:r w:rsidR="00532B37">
        <w:rPr>
          <w:rFonts w:ascii="Times New Roman" w:hAnsi="Times New Roman" w:cs="Times New Roman"/>
          <w:sz w:val="28"/>
          <w:szCs w:val="28"/>
        </w:rPr>
        <w:t xml:space="preserve"> для </w:t>
      </w:r>
      <w:r w:rsidR="007305FD">
        <w:rPr>
          <w:rFonts w:ascii="Times New Roman" w:hAnsi="Times New Roman" w:cs="Times New Roman"/>
          <w:sz w:val="28"/>
          <w:szCs w:val="28"/>
        </w:rPr>
        <w:t>л</w:t>
      </w:r>
      <w:r w:rsidR="00532B37">
        <w:rPr>
          <w:rFonts w:ascii="Times New Roman" w:hAnsi="Times New Roman" w:cs="Times New Roman"/>
          <w:sz w:val="28"/>
          <w:szCs w:val="28"/>
        </w:rPr>
        <w:t>ичного подсобного хозяйства, садоводства, огородничества или животноводства</w:t>
      </w:r>
      <w:r w:rsidR="00CF0102">
        <w:rPr>
          <w:rFonts w:ascii="Times New Roman" w:hAnsi="Times New Roman" w:cs="Times New Roman"/>
          <w:sz w:val="28"/>
          <w:szCs w:val="28"/>
        </w:rPr>
        <w:t>.</w:t>
      </w:r>
    </w:p>
    <w:p w:rsidR="00660802" w:rsidRDefault="008C1C18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0102">
        <w:rPr>
          <w:rFonts w:ascii="Times New Roman" w:hAnsi="Times New Roman" w:cs="Times New Roman"/>
          <w:sz w:val="28"/>
          <w:szCs w:val="28"/>
        </w:rPr>
        <w:t xml:space="preserve">  </w:t>
      </w:r>
      <w:r w:rsidR="00660802">
        <w:rPr>
          <w:rFonts w:ascii="Times New Roman" w:hAnsi="Times New Roman" w:cs="Times New Roman"/>
          <w:sz w:val="28"/>
          <w:szCs w:val="28"/>
        </w:rPr>
        <w:t>6.2. В размере 1,5 % в отношении прочих земельных участков.</w:t>
      </w:r>
    </w:p>
    <w:p w:rsidR="00D01886" w:rsidRDefault="00660802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7. Освободить организации и учреждения о</w:t>
      </w:r>
      <w:r w:rsidR="00D0188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налогообложения в отношении</w:t>
      </w:r>
      <w:r w:rsidR="00D01886">
        <w:rPr>
          <w:rFonts w:ascii="Times New Roman" w:hAnsi="Times New Roman" w:cs="Times New Roman"/>
          <w:sz w:val="28"/>
          <w:szCs w:val="28"/>
        </w:rPr>
        <w:t xml:space="preserve"> земельных участков, предназначенных для непосредственного выполнения возложенных на эти организации и учреждения функций, в соответствии со статьёй 395 Федерального закона от 29 ноября 2004 года № 141-ФЗ «</w:t>
      </w:r>
      <w:r w:rsidR="00CB733B">
        <w:rPr>
          <w:rFonts w:ascii="Times New Roman" w:hAnsi="Times New Roman" w:cs="Times New Roman"/>
          <w:sz w:val="28"/>
          <w:szCs w:val="28"/>
        </w:rPr>
        <w:t>О внесении измене</w:t>
      </w:r>
      <w:r w:rsidR="00D01886">
        <w:rPr>
          <w:rFonts w:ascii="Times New Roman" w:hAnsi="Times New Roman" w:cs="Times New Roman"/>
          <w:sz w:val="28"/>
          <w:szCs w:val="28"/>
        </w:rPr>
        <w:t>ний в часть вторую Налогового кодекса РФ и некоторые другие законодательные акты», а также:</w:t>
      </w:r>
    </w:p>
    <w:p w:rsidR="00D01886" w:rsidRDefault="00CB733B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органы управления и муниципальные учреждения, финансируемые за счёт средств местного бюджета;</w:t>
      </w:r>
    </w:p>
    <w:p w:rsidR="00CB733B" w:rsidRDefault="00CB733B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собственников земельных участков, занятых муниципальным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объектам инженерной инфраструктуры жилищно-коммунального комплекса).</w:t>
      </w:r>
    </w:p>
    <w:p w:rsidR="00CB733B" w:rsidRDefault="00CB733B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>Указанные организации и учреждения не исчисляют и не уплачивают авансовые платежи по налогу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налогового периода.</w:t>
      </w:r>
    </w:p>
    <w:bookmarkEnd w:id="0"/>
    <w:p w:rsidR="00CB733B" w:rsidRDefault="00CB733B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От уплаты земельного налога освободить:</w:t>
      </w:r>
    </w:p>
    <w:p w:rsidR="00B915E5" w:rsidRDefault="00B915E5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граждан, получивших в собственность участки сельскохозяйственных угодий (земельные доли) – не выделенные в натуре;</w:t>
      </w:r>
    </w:p>
    <w:p w:rsidR="00CB733B" w:rsidRDefault="00B915E5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героев Советского Союза, героев Российской Федерации, полных кавалеров ордена Славы;</w:t>
      </w:r>
    </w:p>
    <w:p w:rsidR="00B915E5" w:rsidRDefault="00B915E5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инвалидов 1 и 2 группы;</w:t>
      </w:r>
    </w:p>
    <w:p w:rsidR="00B915E5" w:rsidRDefault="00B915E5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инвалидов детства;</w:t>
      </w:r>
    </w:p>
    <w:p w:rsidR="00B915E5" w:rsidRDefault="00B915E5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участников и инвалидов Великой отечественной войны, а также ветеранов и инвалидов боевых действий.</w:t>
      </w:r>
    </w:p>
    <w:p w:rsidR="00BE1ACF" w:rsidRDefault="00174E7E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8. </w:t>
      </w:r>
      <w:r w:rsidR="00BE1ACF">
        <w:rPr>
          <w:rFonts w:ascii="Times New Roman" w:hAnsi="Times New Roman" w:cs="Times New Roman"/>
          <w:sz w:val="28"/>
          <w:szCs w:val="28"/>
        </w:rPr>
        <w:t>Установить сроки уплаты налога:</w:t>
      </w:r>
    </w:p>
    <w:p w:rsidR="00174E7E" w:rsidRDefault="00BE1ACF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8.1. </w:t>
      </w:r>
      <w:r w:rsidR="00174E7E">
        <w:rPr>
          <w:rFonts w:ascii="Times New Roman" w:hAnsi="Times New Roman" w:cs="Times New Roman"/>
          <w:sz w:val="28"/>
          <w:szCs w:val="28"/>
        </w:rPr>
        <w:t>Для налогоплательщиков – организаций</w:t>
      </w:r>
      <w:r w:rsidR="00CF0102">
        <w:rPr>
          <w:rFonts w:ascii="Times New Roman" w:hAnsi="Times New Roman" w:cs="Times New Roman"/>
          <w:sz w:val="28"/>
          <w:szCs w:val="28"/>
        </w:rPr>
        <w:t xml:space="preserve"> и физических лиц, являющихся индивидуальными </w:t>
      </w:r>
      <w:proofErr w:type="spellStart"/>
      <w:r w:rsidR="00CF0102">
        <w:rPr>
          <w:rFonts w:ascii="Times New Roman" w:hAnsi="Times New Roman" w:cs="Times New Roman"/>
          <w:sz w:val="28"/>
          <w:szCs w:val="28"/>
        </w:rPr>
        <w:t>предпинимателями</w:t>
      </w:r>
      <w:proofErr w:type="spellEnd"/>
      <w:r w:rsidR="00CF0102">
        <w:rPr>
          <w:rFonts w:ascii="Times New Roman" w:hAnsi="Times New Roman" w:cs="Times New Roman"/>
          <w:sz w:val="28"/>
          <w:szCs w:val="28"/>
        </w:rPr>
        <w:t>:</w:t>
      </w:r>
    </w:p>
    <w:p w:rsidR="00174E7E" w:rsidRDefault="00174E7E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авансовые платежи налога в размере по одной четвёртой ставки процентной доли кадастровой стоимости земельного участка по состоянию на 1 января года, являющегося налоговым периодом, не позднее срока, установленного для подачи налоговых расчётов по авансовым платежам, т.е. не позднее 30 апреля, 31 июля, 31 октября текущего налогового периода;</w:t>
      </w:r>
    </w:p>
    <w:p w:rsidR="00174E7E" w:rsidRDefault="00174E7E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="00BE1ACF">
        <w:rPr>
          <w:rFonts w:ascii="Times New Roman" w:hAnsi="Times New Roman" w:cs="Times New Roman"/>
          <w:sz w:val="28"/>
          <w:szCs w:val="28"/>
        </w:rPr>
        <w:t>налог, подлежащий уплате по истечении налогового периода, уплачивается не позднее срока, установленного для подачи налоговых деклараций, т. е. не позднее 1 февраля года, следующего за истекшим налоговым периодом.</w:t>
      </w:r>
    </w:p>
    <w:p w:rsidR="00CF0102" w:rsidRDefault="00CF0102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8.2. Для налогоплательщиков -  физических лиц, уплачивающих налог на основании налоговых уведомлений, - не позднее 2 ноября года, следующего за истекшим налоговым периодом.</w:t>
      </w:r>
    </w:p>
    <w:p w:rsidR="00BE1ACF" w:rsidRDefault="00BE1ACF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9. Уменьшение налоговой базы на необлагаемую налоговую сумму, установленную пунктом 5 статьи 391, производится на основании документов, подтверждающих право на уменьшение налоговой базы, представляемых налогоплательщиком в налоговый  орган по месту нахождения земельного участка.</w:t>
      </w:r>
    </w:p>
    <w:p w:rsidR="00BE1ACF" w:rsidRDefault="00BE1ACF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 подаются в срок: для налогоплательщиков – организаций </w:t>
      </w:r>
      <w:r w:rsidR="00CF0102">
        <w:rPr>
          <w:rFonts w:ascii="Times New Roman" w:hAnsi="Times New Roman" w:cs="Times New Roman"/>
          <w:sz w:val="28"/>
          <w:szCs w:val="28"/>
        </w:rPr>
        <w:t xml:space="preserve">и физических лиц, являющихся индивидуальными предпринимателями: </w:t>
      </w:r>
      <w:r>
        <w:rPr>
          <w:rFonts w:ascii="Times New Roman" w:hAnsi="Times New Roman" w:cs="Times New Roman"/>
          <w:sz w:val="28"/>
          <w:szCs w:val="28"/>
        </w:rPr>
        <w:t>одновременно с декларацией по налогу; для физических лиц, уплачивающих налог на основании налогового уведомления: не позднее 1 февраля года, следующего за налоговым периодом.</w:t>
      </w:r>
    </w:p>
    <w:p w:rsidR="00174E7E" w:rsidRDefault="00BE1ACF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10. Начисление земельного налога физическим лицам</w:t>
      </w:r>
      <w:r w:rsidR="00CF0102">
        <w:rPr>
          <w:rFonts w:ascii="Times New Roman" w:hAnsi="Times New Roman" w:cs="Times New Roman"/>
          <w:sz w:val="28"/>
          <w:szCs w:val="28"/>
        </w:rPr>
        <w:t xml:space="preserve">, не являющимися индивидуальными предпринимателями,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05FD">
        <w:rPr>
          <w:rFonts w:ascii="Times New Roman" w:hAnsi="Times New Roman" w:cs="Times New Roman"/>
          <w:sz w:val="28"/>
          <w:szCs w:val="28"/>
        </w:rPr>
        <w:t>производится налоговыми органами, которые вручают им налоговое уведомление об уплате налога в соответствии со статьёй 52 Налогового кодекса Российской Федерации.</w:t>
      </w:r>
    </w:p>
    <w:p w:rsidR="00CF0102" w:rsidRDefault="00CF0102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11. </w:t>
      </w:r>
    </w:p>
    <w:p w:rsidR="007305FD" w:rsidRDefault="007305FD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11. Настоящее решение вступает в силу не ранее чем по истечении одного месяца со дня его официального опубликования и не ранее 1-го числа очередного налогового периода.</w:t>
      </w:r>
    </w:p>
    <w:p w:rsidR="007F42B0" w:rsidRDefault="007F42B0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42B0" w:rsidRDefault="007F42B0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1457" w:rsidRPr="00B2538D" w:rsidRDefault="007305FD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55F6C" w:rsidRPr="007F42B0" w:rsidRDefault="007305FD" w:rsidP="007F42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 </w:t>
      </w:r>
      <w:r w:rsidR="003C1457" w:rsidRPr="00B2538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3C1457" w:rsidRPr="00B2538D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="003C1457" w:rsidRPr="00B2538D">
        <w:rPr>
          <w:rFonts w:ascii="Times New Roman" w:hAnsi="Times New Roman" w:cs="Times New Roman"/>
          <w:sz w:val="28"/>
          <w:szCs w:val="28"/>
        </w:rPr>
        <w:t xml:space="preserve">»                              </w:t>
      </w:r>
      <w:r w:rsidR="0067099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C1457" w:rsidRPr="00B2538D"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 w:rsidR="003C1457" w:rsidRPr="00B2538D"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</w:p>
    <w:sectPr w:rsidR="00855F6C" w:rsidRPr="007F42B0" w:rsidSect="00670998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E5420"/>
    <w:rsid w:val="000E7DF3"/>
    <w:rsid w:val="00174E7E"/>
    <w:rsid w:val="002D3125"/>
    <w:rsid w:val="00332AD8"/>
    <w:rsid w:val="003C1457"/>
    <w:rsid w:val="004159B1"/>
    <w:rsid w:val="00481466"/>
    <w:rsid w:val="00507340"/>
    <w:rsid w:val="00532B37"/>
    <w:rsid w:val="00561E0F"/>
    <w:rsid w:val="00660802"/>
    <w:rsid w:val="00670998"/>
    <w:rsid w:val="006B0DF3"/>
    <w:rsid w:val="006E498B"/>
    <w:rsid w:val="007305FD"/>
    <w:rsid w:val="007870C2"/>
    <w:rsid w:val="007C3DA0"/>
    <w:rsid w:val="007D7FA5"/>
    <w:rsid w:val="007F42B0"/>
    <w:rsid w:val="00855F6C"/>
    <w:rsid w:val="00866CBE"/>
    <w:rsid w:val="008C1C18"/>
    <w:rsid w:val="008E7EB2"/>
    <w:rsid w:val="008F5EC7"/>
    <w:rsid w:val="009475F8"/>
    <w:rsid w:val="00974D94"/>
    <w:rsid w:val="009A6BC9"/>
    <w:rsid w:val="009F6708"/>
    <w:rsid w:val="00B2538D"/>
    <w:rsid w:val="00B915E5"/>
    <w:rsid w:val="00B94A34"/>
    <w:rsid w:val="00BE1ACF"/>
    <w:rsid w:val="00BE37D0"/>
    <w:rsid w:val="00C7794F"/>
    <w:rsid w:val="00CB733B"/>
    <w:rsid w:val="00CC2D65"/>
    <w:rsid w:val="00CD7E96"/>
    <w:rsid w:val="00CF0102"/>
    <w:rsid w:val="00D01886"/>
    <w:rsid w:val="00D124DE"/>
    <w:rsid w:val="00F0425C"/>
    <w:rsid w:val="00F15EDE"/>
    <w:rsid w:val="00F32C5B"/>
    <w:rsid w:val="00F376FE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EBDF0-03C1-42F4-A6DE-D380F0BD2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2016-02-02T09:34:00Z</cp:lastPrinted>
  <dcterms:created xsi:type="dcterms:W3CDTF">2016-02-02T06:57:00Z</dcterms:created>
  <dcterms:modified xsi:type="dcterms:W3CDTF">2016-12-21T11:31:00Z</dcterms:modified>
</cp:coreProperties>
</file>